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FE71" w14:textId="77777777" w:rsidR="00FE07A2" w:rsidRPr="008878A0" w:rsidRDefault="00FE07A2" w:rsidP="00FE07A2">
      <w:pPr>
        <w:pStyle w:val="Heading0"/>
      </w:pPr>
      <w:r w:rsidRPr="00CB0E53">
        <w:t xml:space="preserve">Den uafhængige revisors erklæring på </w:t>
      </w:r>
      <w:r w:rsidRPr="008878A0">
        <w:t>g</w:t>
      </w:r>
      <w:r w:rsidRPr="00F53674">
        <w:t>ennemsigtig</w:t>
      </w:r>
      <w:r w:rsidRPr="008878A0">
        <w:t>hedsrapport for anvendelsen af K</w:t>
      </w:r>
      <w:r w:rsidRPr="00F53674">
        <w:t>ulturelle midler fra VISDA</w:t>
      </w:r>
    </w:p>
    <w:p w14:paraId="0A05F0FF" w14:textId="77777777" w:rsidR="00FE07A2" w:rsidRPr="004B6BD2" w:rsidRDefault="00FE07A2" w:rsidP="00FE07A2">
      <w:pPr>
        <w:pStyle w:val="Overskrift2"/>
      </w:pPr>
      <w:r w:rsidRPr="004B6BD2">
        <w:t xml:space="preserve">Til </w:t>
      </w:r>
      <w:r>
        <w:t>______________________________ (medlemsorganisationen) og VISDA</w:t>
      </w:r>
    </w:p>
    <w:p w14:paraId="20FB261A" w14:textId="10A4F713" w:rsidR="00FE07A2" w:rsidRPr="004B6BD2" w:rsidRDefault="00FE07A2" w:rsidP="00FE07A2">
      <w:pPr>
        <w:pStyle w:val="Brdtekst"/>
      </w:pPr>
      <w:r w:rsidRPr="004B6BD2">
        <w:t xml:space="preserve">Vi har udført </w:t>
      </w:r>
      <w:proofErr w:type="spellStart"/>
      <w:r w:rsidRPr="004B6BD2">
        <w:t>review</w:t>
      </w:r>
      <w:proofErr w:type="spellEnd"/>
      <w:r w:rsidRPr="004B6BD2">
        <w:t xml:space="preserve"> af</w:t>
      </w:r>
      <w:r>
        <w:t xml:space="preserve"> gennemsigtighedsrapport for anvendelsen af Kulturelle </w:t>
      </w:r>
      <w:r w:rsidR="00EC1BC3">
        <w:t>M</w:t>
      </w:r>
      <w:r>
        <w:t xml:space="preserve">idler fra VIDSA </w:t>
      </w:r>
      <w:r w:rsidRPr="004B6BD2">
        <w:t xml:space="preserve">for </w:t>
      </w:r>
      <w:r>
        <w:t>medlemsorganisationen</w:t>
      </w:r>
      <w:r w:rsidRPr="004B6BD2">
        <w:t xml:space="preserve"> for periode</w:t>
      </w:r>
      <w:r w:rsidRPr="0087479F">
        <w:t xml:space="preserve">n </w:t>
      </w:r>
      <w:r w:rsidRPr="00F53674">
        <w:fldChar w:fldCharType="begin"/>
      </w:r>
      <w:r w:rsidRPr="0087479F">
        <w:instrText xml:space="preserve"> DOCPROPERTY  EYReptStartDate  \* MERGEFORMAT </w:instrText>
      </w:r>
      <w:r w:rsidRPr="00F53674">
        <w:fldChar w:fldCharType="separate"/>
      </w:r>
      <w:r w:rsidRPr="0087479F">
        <w:t>1. januar</w:t>
      </w:r>
      <w:r w:rsidRPr="00F53674">
        <w:fldChar w:fldCharType="end"/>
      </w:r>
      <w:r w:rsidR="00EC1BC3">
        <w:t>-</w:t>
      </w:r>
      <w:r w:rsidRPr="00F53674">
        <w:fldChar w:fldCharType="begin"/>
      </w:r>
      <w:r w:rsidRPr="0087479F">
        <w:instrText xml:space="preserve"> DOCPROPERTY  EYReptEndDate  \* MERGEFORMAT </w:instrText>
      </w:r>
      <w:r w:rsidRPr="00F53674">
        <w:fldChar w:fldCharType="separate"/>
      </w:r>
      <w:r w:rsidRPr="0087479F">
        <w:t>31. december</w:t>
      </w:r>
      <w:r w:rsidRPr="00F53674">
        <w:fldChar w:fldCharType="end"/>
      </w:r>
      <w:r w:rsidRPr="0087479F">
        <w:t xml:space="preserve"> </w:t>
      </w:r>
      <w:r w:rsidR="008B51E1">
        <w:t>202</w:t>
      </w:r>
      <w:r w:rsidR="00892EFD">
        <w:t>1</w:t>
      </w:r>
      <w:r>
        <w:t xml:space="preserve">. Gennemsigtighedsrapporten for anvendelsen af </w:t>
      </w:r>
      <w:r w:rsidR="00EC1BC3">
        <w:t>K</w:t>
      </w:r>
      <w:r>
        <w:t xml:space="preserve">ulturelle </w:t>
      </w:r>
      <w:r w:rsidR="00EC1BC3">
        <w:t>M</w:t>
      </w:r>
      <w:r>
        <w:t xml:space="preserve">idler fra VISDA </w:t>
      </w:r>
      <w:r w:rsidRPr="004B6BD2">
        <w:t xml:space="preserve">er udarbejdet </w:t>
      </w:r>
      <w:r>
        <w:t xml:space="preserve">i henhold til </w:t>
      </w:r>
      <w:r w:rsidR="003837F1">
        <w:t xml:space="preserve">manualen </w:t>
      </w:r>
      <w:r w:rsidR="003837F1">
        <w:rPr>
          <w:i/>
        </w:rPr>
        <w:t>Administration og anvendelse af Kulturelle Midler fra VISDA</w:t>
      </w:r>
      <w:r w:rsidRPr="00F53674">
        <w:t>.</w:t>
      </w:r>
      <w:r w:rsidRPr="00F53674">
        <w:rPr>
          <w:i/>
        </w:rPr>
        <w:t xml:space="preserve"> </w:t>
      </w:r>
    </w:p>
    <w:p w14:paraId="5DF18783" w14:textId="628FAFBD" w:rsidR="00FE07A2" w:rsidRPr="004B6BD2" w:rsidRDefault="00FE07A2" w:rsidP="00FE07A2">
      <w:pPr>
        <w:pStyle w:val="Overskrift2"/>
      </w:pPr>
      <w:r>
        <w:t>Ledelsen</w:t>
      </w:r>
      <w:r w:rsidRPr="004B6BD2">
        <w:t xml:space="preserve">s ansvar for </w:t>
      </w:r>
      <w:r>
        <w:t xml:space="preserve">gennemsigtighedsrapport for anvendelse af Kulturelle </w:t>
      </w:r>
      <w:r w:rsidR="00EC1BC3">
        <w:t>M</w:t>
      </w:r>
      <w:r>
        <w:t>idler fra VISDA</w:t>
      </w:r>
    </w:p>
    <w:p w14:paraId="15E8A527" w14:textId="1E809916" w:rsidR="00FE07A2" w:rsidRPr="004B6BD2" w:rsidRDefault="00FE07A2" w:rsidP="00FE07A2">
      <w:pPr>
        <w:pStyle w:val="Brdtekst"/>
        <w:rPr>
          <w:lang w:eastAsia="da-DK"/>
        </w:rPr>
      </w:pPr>
      <w:r>
        <w:t>Ledelsen</w:t>
      </w:r>
      <w:r w:rsidRPr="004B6BD2">
        <w:t xml:space="preserve"> </w:t>
      </w:r>
      <w:r w:rsidRPr="004B6BD2">
        <w:rPr>
          <w:lang w:eastAsia="da-DK"/>
        </w:rPr>
        <w:t>har ansvaret for udarbejdels</w:t>
      </w:r>
      <w:r w:rsidRPr="004B6BD2">
        <w:t xml:space="preserve">en af </w:t>
      </w:r>
      <w:r>
        <w:t xml:space="preserve">gennemsigtighedsrapport for anvendelsen af Kulturelle </w:t>
      </w:r>
      <w:r w:rsidR="00EC1BC3">
        <w:t>M</w:t>
      </w:r>
      <w:r>
        <w:t xml:space="preserve">idler fra VIDSA, der giver et retvisende billede </w:t>
      </w:r>
      <w:r w:rsidRPr="004B6BD2">
        <w:rPr>
          <w:lang w:eastAsia="da-DK"/>
        </w:rPr>
        <w:t xml:space="preserve">i overensstemmelse med </w:t>
      </w:r>
      <w:r w:rsidR="003837F1">
        <w:rPr>
          <w:lang w:eastAsia="da-DK"/>
        </w:rPr>
        <w:t xml:space="preserve">manualen </w:t>
      </w:r>
      <w:r w:rsidR="003837F1">
        <w:rPr>
          <w:i/>
        </w:rPr>
        <w:t>Administration og anvendelse af Kulturelle Midler fra VISDA</w:t>
      </w:r>
      <w:r>
        <w:rPr>
          <w:i/>
        </w:rPr>
        <w:t>.</w:t>
      </w:r>
      <w:r w:rsidRPr="00A02BAE">
        <w:rPr>
          <w:i/>
        </w:rPr>
        <w:t xml:space="preserve"> </w:t>
      </w:r>
    </w:p>
    <w:p w14:paraId="1914869D" w14:textId="5688A135" w:rsidR="00FE07A2" w:rsidRPr="004B6BD2" w:rsidRDefault="00FE07A2" w:rsidP="00FE07A2">
      <w:pPr>
        <w:pStyle w:val="Brdtekst"/>
      </w:pPr>
      <w:r w:rsidRPr="00F53674">
        <w:t xml:space="preserve">Ledelsen </w:t>
      </w:r>
      <w:r w:rsidRPr="004B6BD2">
        <w:t xml:space="preserve">har endvidere ansvaret for den interne kontrol, som </w:t>
      </w:r>
      <w:r>
        <w:t xml:space="preserve">ledelsen </w:t>
      </w:r>
      <w:r w:rsidRPr="004B6BD2">
        <w:t xml:space="preserve">anser nødvendig for at udarbejde </w:t>
      </w:r>
      <w:r>
        <w:t xml:space="preserve">gennemsigtighedsrapport for anvendelsen af Kulturelle </w:t>
      </w:r>
      <w:r w:rsidR="00EC1BC3">
        <w:t>M</w:t>
      </w:r>
      <w:r>
        <w:t xml:space="preserve">idler fra VIDSA </w:t>
      </w:r>
      <w:r w:rsidRPr="004B6BD2">
        <w:t>uden væsentlig fejlinformation, uanset om denne skyldes besvigelser eller fejl.</w:t>
      </w:r>
    </w:p>
    <w:p w14:paraId="437CE66A" w14:textId="77777777" w:rsidR="00FE07A2" w:rsidRPr="004B6BD2" w:rsidRDefault="00FE07A2" w:rsidP="00FE07A2">
      <w:pPr>
        <w:pStyle w:val="Overskrift2"/>
      </w:pPr>
      <w:r w:rsidRPr="004B6BD2">
        <w:t>Revisors ansvar</w:t>
      </w:r>
    </w:p>
    <w:p w14:paraId="29A03EE2" w14:textId="76D812E8" w:rsidR="00FE07A2" w:rsidRPr="004B6BD2" w:rsidRDefault="00FE07A2" w:rsidP="00FE07A2">
      <w:pPr>
        <w:pStyle w:val="Brdtekst"/>
      </w:pPr>
      <w:r w:rsidRPr="004B6BD2">
        <w:t xml:space="preserve">Vores ansvar er at udtrykke en konklusion om </w:t>
      </w:r>
      <w:r>
        <w:t xml:space="preserve">gennemsigtighedsrapporten for anvendelsen af Kulturelle </w:t>
      </w:r>
      <w:r w:rsidR="00EC1BC3">
        <w:t>M</w:t>
      </w:r>
      <w:r>
        <w:t xml:space="preserve">idler fra VIDSA. </w:t>
      </w:r>
      <w:r w:rsidRPr="004B6BD2">
        <w:t xml:space="preserve">Vi har udført vores </w:t>
      </w:r>
      <w:proofErr w:type="spellStart"/>
      <w:r w:rsidRPr="004B6BD2">
        <w:t>review</w:t>
      </w:r>
      <w:proofErr w:type="spellEnd"/>
      <w:r w:rsidRPr="004B6BD2">
        <w:t xml:space="preserve"> i overensstemmelse med den internationale standard om </w:t>
      </w:r>
      <w:proofErr w:type="spellStart"/>
      <w:r w:rsidRPr="004B6BD2">
        <w:t>review</w:t>
      </w:r>
      <w:proofErr w:type="spellEnd"/>
      <w:r w:rsidRPr="004B6BD2">
        <w:t xml:space="preserve"> af historiske regnskaber og yderligere krav ifølge dansk revisorlovgivning. </w:t>
      </w:r>
    </w:p>
    <w:p w14:paraId="03993DCB" w14:textId="52292355" w:rsidR="00FE07A2" w:rsidRPr="004B6BD2" w:rsidRDefault="00FE07A2" w:rsidP="00FE07A2">
      <w:pPr>
        <w:pStyle w:val="Brdtekst"/>
        <w:rPr>
          <w:lang w:eastAsia="da-DK"/>
        </w:rPr>
      </w:pPr>
      <w:r w:rsidRPr="004B6BD2">
        <w:rPr>
          <w:lang w:eastAsia="da-DK"/>
        </w:rPr>
        <w:t xml:space="preserve">Dette kræver, at vi skal udtrykke en konklusion om, hvorvidt vi er blevet bekendt med forhold, der giver os grund til at mene, at </w:t>
      </w:r>
      <w:r>
        <w:t xml:space="preserve">gennemsigtighedsrapport for anvendelsen af Kulturelle </w:t>
      </w:r>
      <w:r w:rsidR="00EC1BC3">
        <w:t>M</w:t>
      </w:r>
      <w:r>
        <w:t xml:space="preserve">idler fra VIDSA </w:t>
      </w:r>
      <w:r w:rsidRPr="004B6BD2">
        <w:rPr>
          <w:lang w:eastAsia="da-DK"/>
        </w:rPr>
        <w:t xml:space="preserve">som helhed ikke i alle væsentlige henseender er udarbejdet i overensstemmelse med </w:t>
      </w:r>
      <w:r w:rsidR="003837F1">
        <w:rPr>
          <w:lang w:eastAsia="da-DK"/>
        </w:rPr>
        <w:t xml:space="preserve">manualen </w:t>
      </w:r>
      <w:r w:rsidR="003837F1">
        <w:rPr>
          <w:i/>
        </w:rPr>
        <w:t>Administration og anvendelse af Kulturelle Midler fra VISDA</w:t>
      </w:r>
      <w:r>
        <w:t>.</w:t>
      </w:r>
      <w:r w:rsidRPr="00A02BAE">
        <w:rPr>
          <w:i/>
        </w:rPr>
        <w:t xml:space="preserve"> </w:t>
      </w:r>
      <w:r w:rsidRPr="004B6BD2">
        <w:rPr>
          <w:lang w:eastAsia="da-DK"/>
        </w:rPr>
        <w:t>Denne standard kræver også, at vi overholder etiske krav.</w:t>
      </w:r>
    </w:p>
    <w:p w14:paraId="28E4587C" w14:textId="3EE6B17D" w:rsidR="00FE07A2" w:rsidRPr="004B6BD2" w:rsidRDefault="00FE07A2" w:rsidP="00FE07A2">
      <w:pPr>
        <w:pStyle w:val="Brdtekst"/>
        <w:rPr>
          <w:lang w:eastAsia="da-DK"/>
        </w:rPr>
      </w:pPr>
      <w:r w:rsidRPr="004B6BD2">
        <w:rPr>
          <w:lang w:eastAsia="da-DK"/>
        </w:rPr>
        <w:t xml:space="preserve">Et </w:t>
      </w:r>
      <w:proofErr w:type="spellStart"/>
      <w:r w:rsidRPr="004B6BD2">
        <w:rPr>
          <w:lang w:eastAsia="da-DK"/>
        </w:rPr>
        <w:t>review</w:t>
      </w:r>
      <w:proofErr w:type="spellEnd"/>
      <w:r w:rsidRPr="004B6BD2">
        <w:rPr>
          <w:lang w:eastAsia="da-DK"/>
        </w:rPr>
        <w:t xml:space="preserve"> af </w:t>
      </w:r>
      <w:r>
        <w:t xml:space="preserve">gennemsigtighedsrapporten for anvendelsen af Kulturelle </w:t>
      </w:r>
      <w:r w:rsidR="00EC1BC3">
        <w:t>M</w:t>
      </w:r>
      <w:r>
        <w:t xml:space="preserve">idler fra VIDSA </w:t>
      </w:r>
      <w:r w:rsidRPr="004B6BD2">
        <w:rPr>
          <w:lang w:eastAsia="da-DK"/>
        </w:rPr>
        <w:t xml:space="preserve">i overensstemmelse med den internationale standard om </w:t>
      </w:r>
      <w:proofErr w:type="spellStart"/>
      <w:r w:rsidRPr="004B6BD2">
        <w:rPr>
          <w:lang w:eastAsia="da-DK"/>
        </w:rPr>
        <w:t>review</w:t>
      </w:r>
      <w:proofErr w:type="spellEnd"/>
      <w:r w:rsidRPr="004B6BD2">
        <w:rPr>
          <w:lang w:eastAsia="da-DK"/>
        </w:rPr>
        <w:t xml:space="preserve"> </w:t>
      </w:r>
      <w:r w:rsidRPr="004B6BD2">
        <w:t>af historiske regnskaber</w:t>
      </w:r>
      <w:r w:rsidRPr="004B6BD2">
        <w:rPr>
          <w:lang w:eastAsia="da-DK"/>
        </w:rPr>
        <w:t xml:space="preserve"> er en erklæringsopgave med begrænset sikkerhed. Revisor udfører handlinger, der primært omfatter forespørgsler til </w:t>
      </w:r>
      <w:r w:rsidRPr="00F53674">
        <w:rPr>
          <w:lang w:eastAsia="da-DK"/>
        </w:rPr>
        <w:t xml:space="preserve">ledelsen </w:t>
      </w:r>
      <w:r w:rsidRPr="005A6364">
        <w:rPr>
          <w:lang w:eastAsia="da-DK"/>
        </w:rPr>
        <w:t>og</w:t>
      </w:r>
      <w:r w:rsidRPr="004B6BD2">
        <w:rPr>
          <w:lang w:eastAsia="da-DK"/>
        </w:rPr>
        <w:t xml:space="preserve"> andre i </w:t>
      </w:r>
      <w:r>
        <w:rPr>
          <w:lang w:eastAsia="da-DK"/>
        </w:rPr>
        <w:t>medlemsorganisationen</w:t>
      </w:r>
      <w:r w:rsidRPr="004B6BD2">
        <w:rPr>
          <w:lang w:eastAsia="da-DK"/>
        </w:rPr>
        <w:t>, hvor dette måtte være relevant, samt anvendelse af analytiske handlinger og vurdering af det opnåede bevis.</w:t>
      </w:r>
    </w:p>
    <w:p w14:paraId="5B234850" w14:textId="566656A5" w:rsidR="00FE07A2" w:rsidRPr="004B6BD2" w:rsidRDefault="00FE07A2" w:rsidP="00FE07A2">
      <w:pPr>
        <w:pStyle w:val="Brdtekst"/>
      </w:pPr>
      <w:r w:rsidRPr="004B6BD2">
        <w:rPr>
          <w:lang w:eastAsia="da-DK"/>
        </w:rPr>
        <w:t xml:space="preserve">Omfanget af de handlinger, der udføres ved et </w:t>
      </w:r>
      <w:proofErr w:type="spellStart"/>
      <w:r w:rsidRPr="004B6BD2">
        <w:rPr>
          <w:lang w:eastAsia="da-DK"/>
        </w:rPr>
        <w:t>review</w:t>
      </w:r>
      <w:proofErr w:type="spellEnd"/>
      <w:r w:rsidRPr="004B6BD2">
        <w:rPr>
          <w:lang w:eastAsia="da-DK"/>
        </w:rPr>
        <w:t xml:space="preserve">, er betydeligt mindre end ved en revision udført efter de internationale standarder om revision. </w:t>
      </w:r>
      <w:r w:rsidRPr="004B6BD2">
        <w:t xml:space="preserve">Vi udtrykker derfor ingen revisionskonklusion om </w:t>
      </w:r>
      <w:r>
        <w:t xml:space="preserve">gennemsigtighedsrapporten for anvendelsen af </w:t>
      </w:r>
      <w:r w:rsidR="00EC1BC3">
        <w:t>K</w:t>
      </w:r>
      <w:r>
        <w:t xml:space="preserve">ulturelle </w:t>
      </w:r>
      <w:r w:rsidR="00EC1BC3">
        <w:t>M</w:t>
      </w:r>
      <w:r>
        <w:t>idler fra VISDA.</w:t>
      </w:r>
    </w:p>
    <w:p w14:paraId="739A18E6" w14:textId="77777777" w:rsidR="00FE07A2" w:rsidRPr="004B6BD2" w:rsidRDefault="00FE07A2" w:rsidP="00FE07A2">
      <w:pPr>
        <w:pStyle w:val="Overskrift2"/>
      </w:pPr>
      <w:r w:rsidRPr="004B6BD2">
        <w:t>Konklusion</w:t>
      </w:r>
    </w:p>
    <w:p w14:paraId="79BA28B6" w14:textId="4A14445B" w:rsidR="00FE07A2" w:rsidRPr="004B6BD2" w:rsidRDefault="00FE07A2" w:rsidP="00FE07A2">
      <w:pPr>
        <w:pStyle w:val="Brdtekst"/>
      </w:pPr>
      <w:r w:rsidRPr="004B6BD2">
        <w:t xml:space="preserve">Ved det udførte </w:t>
      </w:r>
      <w:proofErr w:type="spellStart"/>
      <w:r w:rsidRPr="004B6BD2">
        <w:t>review</w:t>
      </w:r>
      <w:proofErr w:type="spellEnd"/>
      <w:r w:rsidRPr="004B6BD2">
        <w:t xml:space="preserve"> er vi ikke blevet bekendt med forhold, der giver os anledning til at konkludere, at </w:t>
      </w:r>
      <w:r>
        <w:t xml:space="preserve">gennemsigtighedsrapport for anvendelsen af Kulturelle </w:t>
      </w:r>
      <w:r w:rsidR="00EC1BC3">
        <w:t>M</w:t>
      </w:r>
      <w:r>
        <w:t>idler fra VIDSA, for perioden 1. januar</w:t>
      </w:r>
      <w:r w:rsidR="00EC1BC3">
        <w:t>-</w:t>
      </w:r>
      <w:r>
        <w:t>31. december 20</w:t>
      </w:r>
      <w:r w:rsidR="008B51E1">
        <w:t>2</w:t>
      </w:r>
      <w:r w:rsidR="00892EFD">
        <w:t>1</w:t>
      </w:r>
      <w:r>
        <w:t xml:space="preserve">, </w:t>
      </w:r>
      <w:r w:rsidRPr="004B6BD2">
        <w:t>ikke</w:t>
      </w:r>
      <w:r>
        <w:t xml:space="preserve"> giver et retvisende billede af medlemsorganisationens administration og anvendelse af Kulturelle midler fra VISDA samt</w:t>
      </w:r>
      <w:r w:rsidRPr="004B6BD2">
        <w:t xml:space="preserve"> er udarbejdet i overensstemmelse med </w:t>
      </w:r>
      <w:r w:rsidR="003837F1">
        <w:rPr>
          <w:lang w:eastAsia="da-DK"/>
        </w:rPr>
        <w:t xml:space="preserve">manualen </w:t>
      </w:r>
      <w:r w:rsidR="003837F1">
        <w:rPr>
          <w:i/>
        </w:rPr>
        <w:t>Administration og anvendelse af Kulturelle Midler fra VISDA</w:t>
      </w:r>
      <w:r>
        <w:rPr>
          <w:i/>
        </w:rPr>
        <w:t>.</w:t>
      </w:r>
      <w:r w:rsidRPr="00A02BAE">
        <w:rPr>
          <w:i/>
        </w:rPr>
        <w:t xml:space="preserve"> </w:t>
      </w:r>
    </w:p>
    <w:p w14:paraId="75B8C361" w14:textId="77777777" w:rsidR="00FE07A2" w:rsidRDefault="00FE07A2" w:rsidP="00FE07A2">
      <w:pPr>
        <w:pStyle w:val="Overskrift2"/>
      </w:pPr>
      <w:r>
        <w:br/>
      </w:r>
      <w:r>
        <w:br/>
      </w:r>
    </w:p>
    <w:p w14:paraId="4C2C446B" w14:textId="77777777" w:rsidR="00FE07A2" w:rsidRDefault="00FE07A2" w:rsidP="00FE07A2">
      <w:pPr>
        <w:pStyle w:val="Brdtekst"/>
        <w:rPr>
          <w:sz w:val="20"/>
          <w:szCs w:val="26"/>
        </w:rPr>
      </w:pPr>
      <w:r>
        <w:br w:type="page"/>
      </w:r>
    </w:p>
    <w:p w14:paraId="5949912A" w14:textId="40536235" w:rsidR="00FE07A2" w:rsidRPr="004B6BD2" w:rsidRDefault="00FE07A2" w:rsidP="00FE07A2">
      <w:pPr>
        <w:pStyle w:val="Overskrift2"/>
      </w:pPr>
      <w:r w:rsidRPr="004B6BD2">
        <w:lastRenderedPageBreak/>
        <w:t xml:space="preserve">Fremhævelse af forhold i </w:t>
      </w:r>
      <w:r>
        <w:t xml:space="preserve">gennemsigtighedsrapport for anvendelsen af Kulturelle </w:t>
      </w:r>
      <w:r w:rsidR="00EC1BC3">
        <w:t>M</w:t>
      </w:r>
      <w:r>
        <w:t>idler fra VIDSA</w:t>
      </w:r>
      <w:r w:rsidRPr="004B6BD2">
        <w:t xml:space="preserve"> – begrænsning i distribution og anvendelse</w:t>
      </w:r>
    </w:p>
    <w:p w14:paraId="7652DF5B" w14:textId="340FA80C" w:rsidR="00FE07A2" w:rsidRPr="00F96E0C" w:rsidRDefault="00FE07A2" w:rsidP="00FE07A2">
      <w:pPr>
        <w:pStyle w:val="Brdtekst"/>
      </w:pPr>
      <w:r>
        <w:t xml:space="preserve">Gennemsigtighedsrapporten for anvendelsen af </w:t>
      </w:r>
      <w:r w:rsidR="00EC1BC3">
        <w:t>K</w:t>
      </w:r>
      <w:r>
        <w:t xml:space="preserve">ulturelle </w:t>
      </w:r>
      <w:r w:rsidR="00EC1BC3">
        <w:t>M</w:t>
      </w:r>
      <w:r>
        <w:t xml:space="preserve">idler fra VISDA </w:t>
      </w:r>
      <w:r w:rsidRPr="00F96E0C">
        <w:t xml:space="preserve">er udarbejdet for at hjælpe </w:t>
      </w:r>
      <w:r>
        <w:t>medlemsorganisationen</w:t>
      </w:r>
      <w:r w:rsidRPr="00F96E0C">
        <w:t xml:space="preserve"> med at opfylde </w:t>
      </w:r>
      <w:r>
        <w:t>VISDA</w:t>
      </w:r>
      <w:r w:rsidR="00EC1BC3">
        <w:t>’</w:t>
      </w:r>
      <w:r>
        <w:t>s</w:t>
      </w:r>
      <w:r w:rsidRPr="00F96E0C">
        <w:t xml:space="preserve"> krav. Som følge heraf kan </w:t>
      </w:r>
      <w:r w:rsidR="00EC1BC3">
        <w:t>g</w:t>
      </w:r>
      <w:r>
        <w:t xml:space="preserve">ennemsigtighedsrapporten for anvendelsen af </w:t>
      </w:r>
      <w:r w:rsidR="00EC1BC3">
        <w:t>K</w:t>
      </w:r>
      <w:r>
        <w:t xml:space="preserve">ulturelle </w:t>
      </w:r>
      <w:r w:rsidR="00EC1BC3">
        <w:t>M</w:t>
      </w:r>
      <w:r>
        <w:t xml:space="preserve">idler fra VISDA </w:t>
      </w:r>
      <w:r w:rsidRPr="00F96E0C">
        <w:t>være uegnet til andet formål.</w:t>
      </w:r>
    </w:p>
    <w:p w14:paraId="644FA3DC" w14:textId="77777777" w:rsidR="00FE07A2" w:rsidRPr="00F96E0C" w:rsidRDefault="00FE07A2" w:rsidP="00FE07A2">
      <w:pPr>
        <w:pStyle w:val="Brdtekst"/>
      </w:pPr>
      <w:r w:rsidRPr="00F96E0C">
        <w:t xml:space="preserve">Vores erklæring er udelukkende udarbejdet til brug for </w:t>
      </w:r>
      <w:r>
        <w:t>medlemsorganisationen</w:t>
      </w:r>
      <w:r w:rsidRPr="00F96E0C">
        <w:t xml:space="preserve"> og </w:t>
      </w:r>
      <w:r>
        <w:t>VISDA</w:t>
      </w:r>
      <w:r w:rsidRPr="00F96E0C">
        <w:t xml:space="preserve"> og bør ikke udleveres til eller anvendes af andre parter.</w:t>
      </w:r>
    </w:p>
    <w:p w14:paraId="5E4E2E39" w14:textId="77777777" w:rsidR="00FE07A2" w:rsidRPr="004B6BD2" w:rsidRDefault="00FE07A2" w:rsidP="00FE07A2">
      <w:pPr>
        <w:pStyle w:val="Brdtekst"/>
      </w:pPr>
      <w:r w:rsidRPr="004B6BD2">
        <w:t xml:space="preserve">Vores konklusion er ikke modificeret vedrørende dette forhold. </w:t>
      </w:r>
    </w:p>
    <w:p w14:paraId="785031D8" w14:textId="77777777" w:rsidR="00FE07A2" w:rsidRPr="004B6BD2" w:rsidRDefault="00FE07A2" w:rsidP="00FE07A2">
      <w:pPr>
        <w:pStyle w:val="Overskrift2"/>
      </w:pPr>
      <w:r w:rsidRPr="004B6BD2">
        <w:t xml:space="preserve"> </w:t>
      </w:r>
    </w:p>
    <w:p w14:paraId="37953650" w14:textId="6E9B308B" w:rsidR="00FE07A2" w:rsidRPr="00F96E0C" w:rsidRDefault="00FE07A2" w:rsidP="00FE07A2">
      <w:pPr>
        <w:pStyle w:val="Closure"/>
      </w:pPr>
      <w:r>
        <w:t>_____________________,</w:t>
      </w:r>
      <w:r w:rsidRPr="00F96E0C">
        <w:t xml:space="preserve"> den </w:t>
      </w:r>
      <w:r>
        <w:t xml:space="preserve">    /     - 20</w:t>
      </w:r>
      <w:r w:rsidR="00892EFD">
        <w:t>22</w:t>
      </w:r>
    </w:p>
    <w:p w14:paraId="725164DD" w14:textId="77777777" w:rsidR="00FE07A2" w:rsidRDefault="00FE07A2" w:rsidP="00FE07A2">
      <w:pPr>
        <w:pStyle w:val="Brdtekst"/>
      </w:pPr>
    </w:p>
    <w:p w14:paraId="37976F44" w14:textId="77777777" w:rsidR="00964F0A" w:rsidRDefault="00964F0A"/>
    <w:sectPr w:rsidR="00964F0A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4908" w14:textId="77777777" w:rsidR="00F90918" w:rsidRDefault="00F90918" w:rsidP="00F90918">
      <w:pPr>
        <w:spacing w:after="0" w:line="240" w:lineRule="auto"/>
      </w:pPr>
      <w:r>
        <w:separator/>
      </w:r>
    </w:p>
  </w:endnote>
  <w:endnote w:type="continuationSeparator" w:id="0">
    <w:p w14:paraId="28617F56" w14:textId="77777777" w:rsidR="00F90918" w:rsidRDefault="00F90918" w:rsidP="00F9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4"/>
        <w:szCs w:val="14"/>
      </w:rPr>
      <w:id w:val="-704720358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CCE989" w14:textId="6AB767A4" w:rsidR="00F90918" w:rsidRPr="00F90918" w:rsidRDefault="00F90918">
            <w:pPr>
              <w:pStyle w:val="Sidefod"/>
              <w:jc w:val="right"/>
              <w:rPr>
                <w:rFonts w:ascii="Verdana" w:hAnsi="Verdana"/>
                <w:sz w:val="14"/>
                <w:szCs w:val="14"/>
              </w:rPr>
            </w:pPr>
            <w:r w:rsidRPr="00F90918">
              <w:rPr>
                <w:rFonts w:ascii="Verdana" w:hAnsi="Verdana"/>
                <w:sz w:val="14"/>
                <w:szCs w:val="14"/>
              </w:rPr>
              <w:t xml:space="preserve">Side </w:t>
            </w:r>
            <w:r w:rsidRPr="00F90918">
              <w:rPr>
                <w:rFonts w:ascii="Verdana" w:hAnsi="Verdana"/>
                <w:sz w:val="14"/>
                <w:szCs w:val="14"/>
              </w:rPr>
              <w:fldChar w:fldCharType="begin"/>
            </w:r>
            <w:r w:rsidRPr="00F90918">
              <w:rPr>
                <w:rFonts w:ascii="Verdana" w:hAnsi="Verdana"/>
                <w:sz w:val="14"/>
                <w:szCs w:val="14"/>
              </w:rPr>
              <w:instrText>PAGE</w:instrText>
            </w:r>
            <w:r w:rsidRPr="00F9091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F90918">
              <w:rPr>
                <w:rFonts w:ascii="Verdana" w:hAnsi="Verdana"/>
                <w:sz w:val="14"/>
                <w:szCs w:val="14"/>
              </w:rPr>
              <w:t>2</w:t>
            </w:r>
            <w:r w:rsidRPr="00F90918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F90918">
              <w:rPr>
                <w:rFonts w:ascii="Verdana" w:hAnsi="Verdana"/>
                <w:sz w:val="14"/>
                <w:szCs w:val="14"/>
              </w:rPr>
              <w:t xml:space="preserve"> af </w:t>
            </w:r>
            <w:r w:rsidRPr="00F90918">
              <w:rPr>
                <w:rFonts w:ascii="Verdana" w:hAnsi="Verdana"/>
                <w:sz w:val="14"/>
                <w:szCs w:val="14"/>
              </w:rPr>
              <w:fldChar w:fldCharType="begin"/>
            </w:r>
            <w:r w:rsidRPr="00F90918">
              <w:rPr>
                <w:rFonts w:ascii="Verdana" w:hAnsi="Verdana"/>
                <w:sz w:val="14"/>
                <w:szCs w:val="14"/>
              </w:rPr>
              <w:instrText>NUMPAGES</w:instrText>
            </w:r>
            <w:r w:rsidRPr="00F90918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F90918">
              <w:rPr>
                <w:rFonts w:ascii="Verdana" w:hAnsi="Verdana"/>
                <w:sz w:val="14"/>
                <w:szCs w:val="14"/>
              </w:rPr>
              <w:t>2</w:t>
            </w:r>
            <w:r w:rsidRPr="00F90918">
              <w:rPr>
                <w:rFonts w:ascii="Verdana" w:hAnsi="Verdana"/>
                <w:sz w:val="14"/>
                <w:szCs w:val="14"/>
              </w:rPr>
              <w:fldChar w:fldCharType="end"/>
            </w:r>
          </w:p>
        </w:sdtContent>
      </w:sdt>
    </w:sdtContent>
  </w:sdt>
  <w:p w14:paraId="2AD6F497" w14:textId="77777777" w:rsidR="00F90918" w:rsidRPr="00F90918" w:rsidRDefault="00F90918">
    <w:pPr>
      <w:pStyle w:val="Sidefod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FD1C" w14:textId="77777777" w:rsidR="00F90918" w:rsidRDefault="00F90918" w:rsidP="00F90918">
      <w:pPr>
        <w:spacing w:after="0" w:line="240" w:lineRule="auto"/>
      </w:pPr>
      <w:r>
        <w:separator/>
      </w:r>
    </w:p>
  </w:footnote>
  <w:footnote w:type="continuationSeparator" w:id="0">
    <w:p w14:paraId="7A5C23FE" w14:textId="77777777" w:rsidR="00F90918" w:rsidRDefault="00F90918" w:rsidP="00F90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A2"/>
    <w:rsid w:val="003837F1"/>
    <w:rsid w:val="00892EFD"/>
    <w:rsid w:val="008B51E1"/>
    <w:rsid w:val="00964F0A"/>
    <w:rsid w:val="00C17B7C"/>
    <w:rsid w:val="00EC1BC3"/>
    <w:rsid w:val="00F40D43"/>
    <w:rsid w:val="00F90918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F0B9"/>
  <w15:chartTrackingRefBased/>
  <w15:docId w15:val="{C26F8F7C-7828-429C-A5E0-BAE9F0A6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Brdtekst"/>
    <w:link w:val="Overskrift2Tegn"/>
    <w:qFormat/>
    <w:rsid w:val="00FE07A2"/>
    <w:pPr>
      <w:keepNext/>
      <w:spacing w:before="360" w:after="0" w:line="200" w:lineRule="atLeast"/>
      <w:outlineLvl w:val="1"/>
    </w:pPr>
    <w:rPr>
      <w:rFonts w:ascii="EYInterstate Light" w:hAnsi="EYInterstate Light"/>
      <w:b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FE07A2"/>
    <w:rPr>
      <w:rFonts w:ascii="EYInterstate Light" w:hAnsi="EYInterstate Light"/>
      <w:b/>
      <w:sz w:val="20"/>
      <w:szCs w:val="26"/>
    </w:rPr>
  </w:style>
  <w:style w:type="paragraph" w:styleId="Brdtekst">
    <w:name w:val="Body Text"/>
    <w:basedOn w:val="Normal"/>
    <w:link w:val="BrdtekstTegn"/>
    <w:qFormat/>
    <w:rsid w:val="00FE07A2"/>
    <w:pPr>
      <w:spacing w:before="120" w:after="120" w:line="200" w:lineRule="atLeast"/>
    </w:pPr>
    <w:rPr>
      <w:rFonts w:ascii="EYInterstate Light" w:hAnsi="EYInterstate Light"/>
      <w:sz w:val="18"/>
    </w:rPr>
  </w:style>
  <w:style w:type="character" w:customStyle="1" w:styleId="BrdtekstTegn">
    <w:name w:val="Brødtekst Tegn"/>
    <w:basedOn w:val="Standardskrifttypeiafsnit"/>
    <w:link w:val="Brdtekst"/>
    <w:rsid w:val="00FE07A2"/>
    <w:rPr>
      <w:rFonts w:ascii="EYInterstate Light" w:hAnsi="EYInterstate Light"/>
      <w:sz w:val="18"/>
    </w:rPr>
  </w:style>
  <w:style w:type="paragraph" w:customStyle="1" w:styleId="Heading0">
    <w:name w:val="Heading 0"/>
    <w:basedOn w:val="Normal"/>
    <w:next w:val="Brdtekst"/>
    <w:qFormat/>
    <w:rsid w:val="00FE07A2"/>
    <w:pPr>
      <w:keepNext/>
      <w:keepLines/>
      <w:suppressAutoHyphens/>
      <w:spacing w:before="240" w:after="240" w:line="200" w:lineRule="atLeast"/>
    </w:pPr>
    <w:rPr>
      <w:rFonts w:ascii="EYInterstate Light" w:hAnsi="EYInterstate Light"/>
      <w:b/>
    </w:rPr>
  </w:style>
  <w:style w:type="paragraph" w:customStyle="1" w:styleId="Closure">
    <w:name w:val="Closure"/>
    <w:basedOn w:val="Normal"/>
    <w:rsid w:val="00FE07A2"/>
    <w:pPr>
      <w:keepNext/>
      <w:suppressAutoHyphens/>
      <w:spacing w:before="240" w:after="0" w:line="200" w:lineRule="atLeast"/>
    </w:pPr>
    <w:rPr>
      <w:rFonts w:ascii="EYInterstate Light" w:hAnsi="EYInterstate Light"/>
      <w:sz w:val="18"/>
    </w:rPr>
  </w:style>
  <w:style w:type="paragraph" w:styleId="Sidehoved">
    <w:name w:val="header"/>
    <w:basedOn w:val="Normal"/>
    <w:link w:val="SidehovedTegn"/>
    <w:uiPriority w:val="99"/>
    <w:unhideWhenUsed/>
    <w:rsid w:val="00F90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918"/>
  </w:style>
  <w:style w:type="paragraph" w:styleId="Sidefod">
    <w:name w:val="footer"/>
    <w:basedOn w:val="Normal"/>
    <w:link w:val="SidefodTegn"/>
    <w:uiPriority w:val="99"/>
    <w:unhideWhenUsed/>
    <w:rsid w:val="00F90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EY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Lindhart</dc:creator>
  <cp:keywords/>
  <dc:description/>
  <cp:lastModifiedBy>Nicoline Silke Strand Henriksen</cp:lastModifiedBy>
  <cp:revision>6</cp:revision>
  <dcterms:created xsi:type="dcterms:W3CDTF">2019-02-03T14:47:00Z</dcterms:created>
  <dcterms:modified xsi:type="dcterms:W3CDTF">2022-01-24T13:27:00Z</dcterms:modified>
</cp:coreProperties>
</file>